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DA" w:rsidRDefault="00335EDA" w:rsidP="00335EDA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 w:val="36"/>
          <w:szCs w:val="36"/>
          <w:lang w:eastAsia="ru-RU"/>
        </w:rPr>
        <w:t>Заболел ребёнок? Получите пособие!</w:t>
      </w:r>
    </w:p>
    <w:p w:rsidR="00107816" w:rsidRDefault="00E06467" w:rsidP="00335EDA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6467">
        <w:rPr>
          <w:rFonts w:eastAsia="Times New Roman" w:cs="Times New Roman"/>
          <w:b/>
          <w:sz w:val="36"/>
          <w:szCs w:val="36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t>Один из работающих родителей может оформить больничный по уходу за болеющим ребёнком. Открыть его можно в электронном виде, а уведомления о том, когда открыт, продлён, закрыт или оплачен, поступят в личный кабинет «</w:t>
      </w:r>
      <w:proofErr w:type="spellStart"/>
      <w:r w:rsidRPr="00E06467">
        <w:rPr>
          <w:rFonts w:eastAsia="Times New Roman" w:cs="Times New Roman"/>
          <w:szCs w:val="28"/>
          <w:lang w:eastAsia="ru-RU"/>
        </w:rPr>
        <w:t>Госуслуг</w:t>
      </w:r>
      <w:proofErr w:type="spellEnd"/>
      <w:r w:rsidRPr="00E06467">
        <w:rPr>
          <w:rFonts w:eastAsia="Times New Roman" w:cs="Times New Roman"/>
          <w:szCs w:val="28"/>
          <w:lang w:eastAsia="ru-RU"/>
        </w:rPr>
        <w:t>»</w:t>
      </w:r>
      <w:r w:rsidR="00335EDA">
        <w:rPr>
          <w:rFonts w:eastAsia="Times New Roman" w:cs="Times New Roman"/>
          <w:szCs w:val="28"/>
          <w:lang w:eastAsia="ru-RU"/>
        </w:rPr>
        <w:t>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b/>
          <w:szCs w:val="28"/>
          <w:lang w:eastAsia="ru-RU"/>
        </w:rPr>
        <w:t>Как оплачивается больничный</w:t>
      </w:r>
    </w:p>
    <w:p w:rsidR="00107816" w:rsidRDefault="00107816" w:rsidP="00E06467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E06467" w:rsidRPr="00E06467" w:rsidRDefault="00E06467" w:rsidP="00E06467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6467">
        <w:rPr>
          <w:rFonts w:eastAsia="Times New Roman" w:cs="Times New Roman"/>
          <w:i/>
          <w:szCs w:val="28"/>
          <w:lang w:eastAsia="ru-RU"/>
        </w:rPr>
        <w:t>Уход за ребёнком младше 7 лет.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>Оплачивается в размере 100% от среднего заработка за весь период болезни ребёнка.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>В средний заработок входят все виды выплат и вознаграждений сотрудника, на которые начисляли страховые взносы в ФСС. Его определяют за два прошедших года.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>В год можно взять до:</w:t>
      </w:r>
      <w:r w:rsidRPr="00E06467">
        <w:rPr>
          <w:rFonts w:eastAsia="Times New Roman" w:cs="Times New Roman"/>
          <w:szCs w:val="28"/>
          <w:lang w:eastAsia="ru-RU"/>
        </w:rPr>
        <w:br/>
        <w:t>— 60 дней больничного по всем случаям ухода за больным ребёнком;</w:t>
      </w:r>
      <w:r w:rsidRPr="00E06467">
        <w:rPr>
          <w:rFonts w:eastAsia="Times New Roman" w:cs="Times New Roman"/>
          <w:szCs w:val="28"/>
          <w:lang w:eastAsia="ru-RU"/>
        </w:rPr>
        <w:br/>
        <w:t>— 90 дней в году, если заболевание вашего ребёнка включено в этот перечень Минздрава</w:t>
      </w:r>
      <w:r w:rsidR="00335EDA">
        <w:rPr>
          <w:rFonts w:eastAsia="Times New Roman" w:cs="Times New Roman"/>
          <w:szCs w:val="28"/>
          <w:lang w:eastAsia="ru-RU"/>
        </w:rPr>
        <w:t>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</w:r>
      <w:proofErr w:type="gramStart"/>
      <w:r w:rsidRPr="00E06467">
        <w:rPr>
          <w:rFonts w:eastAsia="Times New Roman" w:cs="Times New Roman"/>
          <w:szCs w:val="28"/>
          <w:lang w:eastAsia="ru-RU"/>
        </w:rPr>
        <w:t>Есть случаи, когда у работника не было доходов за предыдущие пару лет или средний заработок был ниже МРОТ.</w:t>
      </w:r>
      <w:proofErr w:type="gramEnd"/>
      <w:r w:rsidRPr="00E06467">
        <w:rPr>
          <w:rFonts w:eastAsia="Times New Roman" w:cs="Times New Roman"/>
          <w:szCs w:val="28"/>
          <w:lang w:eastAsia="ru-RU"/>
        </w:rPr>
        <w:t xml:space="preserve"> Тогда для расчёта пособия он будет равен федеральному зарплатному минимуму — 15 279 рублям.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i/>
          <w:szCs w:val="28"/>
          <w:lang w:eastAsia="ru-RU"/>
        </w:rPr>
        <w:t>Уход за ребёнком от 7 до 15 лет.</w:t>
      </w:r>
      <w:r w:rsidRPr="00E06467">
        <w:rPr>
          <w:rFonts w:eastAsia="Times New Roman" w:cs="Times New Roman"/>
          <w:i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 xml:space="preserve">В сумме вы можете провести </w:t>
      </w:r>
      <w:proofErr w:type="gramStart"/>
      <w:r w:rsidRPr="00E06467">
        <w:rPr>
          <w:rFonts w:eastAsia="Times New Roman" w:cs="Times New Roman"/>
          <w:szCs w:val="28"/>
          <w:lang w:eastAsia="ru-RU"/>
        </w:rPr>
        <w:t>на</w:t>
      </w:r>
      <w:proofErr w:type="gramEnd"/>
      <w:r w:rsidRPr="00E06467">
        <w:rPr>
          <w:rFonts w:eastAsia="Times New Roman" w:cs="Times New Roman"/>
          <w:szCs w:val="28"/>
          <w:lang w:eastAsia="ru-RU"/>
        </w:rPr>
        <w:t xml:space="preserve"> больничном не больше 45 дней в году. Один период болезни может занимать до 15 дней.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>Оплаты производятся по следующим правилам: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>— если ребёнка лечили в стационаре, то пособие рассчитают исходя из страхового стажа работника;</w:t>
      </w:r>
      <w:r w:rsidRPr="00E06467">
        <w:rPr>
          <w:rFonts w:eastAsia="Times New Roman" w:cs="Times New Roman"/>
          <w:szCs w:val="28"/>
          <w:lang w:eastAsia="ru-RU"/>
        </w:rPr>
        <w:br/>
        <w:t>— если лечение происходило дома, то за первые 10 дней родителю выплатят пособие исходя из страхового стажа, а за последующие дни — 50% от среднего заработка.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 xml:space="preserve">Страховой стаж — это период времени, в который работодатель выплачивал за работника страховые взносы. То есть размер пособий будет зависеть от количества времени, которое проработал сотрудник. Если страховой стаж от 6 месяцев до 5 лет, то родителю выплатят 60% от среднего заработка, от 5 до </w:t>
      </w:r>
      <w:r w:rsidRPr="00E06467">
        <w:rPr>
          <w:rFonts w:eastAsia="Times New Roman" w:cs="Times New Roman"/>
          <w:szCs w:val="28"/>
          <w:lang w:eastAsia="ru-RU"/>
        </w:rPr>
        <w:lastRenderedPageBreak/>
        <w:t>8 лет — 80%, более 8 лет — до 100%.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i/>
          <w:szCs w:val="28"/>
          <w:lang w:eastAsia="ru-RU"/>
        </w:rPr>
        <w:t>Уход за ребёнком с инвалидностью.</w:t>
      </w:r>
      <w:r w:rsidRPr="00E06467">
        <w:rPr>
          <w:rFonts w:eastAsia="Times New Roman" w:cs="Times New Roman"/>
          <w:i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>Оплачивается в размере 100% от среднего заработка за весь период больничного, в котором родитель может находиться не более 120 дней.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>В каких случаях больничный оплачивается без ограничений: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>— если родитель ухаживает за ребёнком до 18 лет с поствакцинальным осложнением или злокачественным новообразованием;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>— если ребёнок до 18 лет ВИЧ-инфицирован и лечится стационарно.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>Что делать, если дети болеют дольше, чем действует оплачиваемый период?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  <w:t xml:space="preserve">Родители и родственники могут оформить </w:t>
      </w:r>
      <w:proofErr w:type="gramStart"/>
      <w:r w:rsidRPr="00E06467">
        <w:rPr>
          <w:rFonts w:eastAsia="Times New Roman" w:cs="Times New Roman"/>
          <w:szCs w:val="28"/>
          <w:lang w:eastAsia="ru-RU"/>
        </w:rPr>
        <w:t>больничный</w:t>
      </w:r>
      <w:proofErr w:type="gramEnd"/>
      <w:r w:rsidRPr="00E06467">
        <w:rPr>
          <w:rFonts w:eastAsia="Times New Roman" w:cs="Times New Roman"/>
          <w:szCs w:val="28"/>
          <w:lang w:eastAsia="ru-RU"/>
        </w:rPr>
        <w:t xml:space="preserve"> по очереди.</w:t>
      </w:r>
      <w:r w:rsidRPr="00E06467">
        <w:rPr>
          <w:rFonts w:eastAsia="Times New Roman" w:cs="Times New Roman"/>
          <w:szCs w:val="28"/>
          <w:lang w:eastAsia="ru-RU"/>
        </w:rPr>
        <w:br/>
      </w:r>
      <w:r w:rsidRPr="00E06467">
        <w:rPr>
          <w:rFonts w:eastAsia="Times New Roman" w:cs="Times New Roman"/>
          <w:szCs w:val="28"/>
          <w:lang w:eastAsia="ru-RU"/>
        </w:rPr>
        <w:br/>
      </w:r>
    </w:p>
    <w:p w:rsidR="005C37B0" w:rsidRPr="00107816" w:rsidRDefault="005C37B0">
      <w:pPr>
        <w:rPr>
          <w:szCs w:val="28"/>
        </w:rPr>
      </w:pPr>
    </w:p>
    <w:sectPr w:rsidR="005C37B0" w:rsidRPr="0010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20"/>
    <w:rsid w:val="00107816"/>
    <w:rsid w:val="00335EDA"/>
    <w:rsid w:val="005C37B0"/>
    <w:rsid w:val="00651D20"/>
    <w:rsid w:val="00753D10"/>
    <w:rsid w:val="00A075E4"/>
    <w:rsid w:val="00A17BA7"/>
    <w:rsid w:val="00C24DDB"/>
    <w:rsid w:val="00E06467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A7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A7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Семёновна</dc:creator>
  <cp:lastModifiedBy>Петрова Ирина Семёновна</cp:lastModifiedBy>
  <cp:revision>2</cp:revision>
  <dcterms:created xsi:type="dcterms:W3CDTF">2022-11-24T07:47:00Z</dcterms:created>
  <dcterms:modified xsi:type="dcterms:W3CDTF">2022-11-24T07:47:00Z</dcterms:modified>
</cp:coreProperties>
</file>